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8977F" w14:textId="77777777" w:rsidR="001968C2" w:rsidRDefault="001968C2" w:rsidP="001968C2">
      <w:pPr>
        <w:rPr>
          <w:rFonts w:ascii="Helvetica" w:hAnsi="Helvetica"/>
          <w:b/>
          <w:sz w:val="36"/>
          <w:szCs w:val="36"/>
        </w:rPr>
      </w:pPr>
      <w:r>
        <w:rPr>
          <w:rFonts w:ascii="Georgia" w:hAnsi="Georgia" w:cs="Georgia"/>
          <w:noProof/>
        </w:rPr>
        <w:drawing>
          <wp:anchor distT="0" distB="0" distL="114300" distR="114300" simplePos="0" relativeHeight="251660288" behindDoc="0" locked="0" layoutInCell="1" allowOverlap="1" wp14:anchorId="72CD3C7A" wp14:editId="4695FA13">
            <wp:simplePos x="0" y="0"/>
            <wp:positionH relativeFrom="column">
              <wp:posOffset>4947285</wp:posOffset>
            </wp:positionH>
            <wp:positionV relativeFrom="paragraph">
              <wp:posOffset>-685800</wp:posOffset>
            </wp:positionV>
            <wp:extent cx="1591310" cy="91440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1310" cy="914400"/>
                    </a:xfrm>
                    <a:prstGeom prst="rect">
                      <a:avLst/>
                    </a:prstGeom>
                    <a:noFill/>
                    <a:ln>
                      <a:noFill/>
                    </a:ln>
                  </pic:spPr>
                </pic:pic>
              </a:graphicData>
            </a:graphic>
          </wp:anchor>
        </w:drawing>
      </w:r>
    </w:p>
    <w:p w14:paraId="1C08CC6A" w14:textId="76B34A58" w:rsidR="001968C2" w:rsidRDefault="001968C2" w:rsidP="001968C2">
      <w:pPr>
        <w:ind w:left="-90"/>
        <w:rPr>
          <w:rFonts w:ascii="Helvetica" w:eastAsia="Times" w:hAnsi="Helvetica"/>
          <w:sz w:val="26"/>
          <w:szCs w:val="20"/>
        </w:rPr>
      </w:pPr>
      <w:r>
        <w:rPr>
          <w:rFonts w:ascii="Helvetica" w:hAnsi="Helvetica"/>
          <w:b/>
          <w:sz w:val="36"/>
          <w:szCs w:val="36"/>
        </w:rPr>
        <w:t xml:space="preserve">LEGADO MUNOZ </w:t>
      </w:r>
      <w:r w:rsidR="00936418">
        <w:rPr>
          <w:rFonts w:ascii="Helvetica" w:hAnsi="Helvetica"/>
          <w:b/>
          <w:sz w:val="36"/>
          <w:szCs w:val="36"/>
        </w:rPr>
        <w:t>CHARDONNAY</w:t>
      </w:r>
      <w:r>
        <w:rPr>
          <w:rFonts w:ascii="Helvetica" w:hAnsi="Helvetica"/>
          <w:b/>
          <w:sz w:val="36"/>
          <w:szCs w:val="36"/>
        </w:rPr>
        <w:t xml:space="preserve"> </w:t>
      </w:r>
      <w:r w:rsidRPr="00B5508E">
        <w:rPr>
          <w:rFonts w:ascii="Helvetica" w:hAnsi="Helvetica"/>
          <w:b/>
          <w:sz w:val="36"/>
          <w:szCs w:val="36"/>
        </w:rPr>
        <w:t>201</w:t>
      </w:r>
      <w:r w:rsidR="008D1E10">
        <w:rPr>
          <w:rFonts w:ascii="Helvetica" w:hAnsi="Helvetica"/>
          <w:b/>
          <w:sz w:val="36"/>
          <w:szCs w:val="36"/>
        </w:rPr>
        <w:t>6</w:t>
      </w:r>
      <w:bookmarkStart w:id="0" w:name="_GoBack"/>
      <w:bookmarkEnd w:id="0"/>
      <w:r>
        <w:rPr>
          <w:rFonts w:ascii="Helvetica" w:hAnsi="Helvetica"/>
          <w:b/>
          <w:sz w:val="36"/>
          <w:szCs w:val="36"/>
        </w:rPr>
        <w:t>. CASTILLA.</w:t>
      </w:r>
      <w:r w:rsidRPr="00BD4120">
        <w:rPr>
          <w:rFonts w:ascii="Helvetica" w:eastAsia="Times" w:hAnsi="Helvetica"/>
          <w:sz w:val="26"/>
          <w:szCs w:val="20"/>
        </w:rPr>
        <w:t xml:space="preserve"> </w:t>
      </w:r>
    </w:p>
    <w:p w14:paraId="1896B9DB" w14:textId="77777777" w:rsidR="001968C2" w:rsidRPr="0097688F" w:rsidRDefault="001968C2" w:rsidP="001968C2">
      <w:pPr>
        <w:rPr>
          <w:rFonts w:ascii="Helvetica" w:hAnsi="Helvetica"/>
          <w:sz w:val="16"/>
          <w:szCs w:val="16"/>
        </w:rPr>
      </w:pPr>
    </w:p>
    <w:p w14:paraId="6964B4A3" w14:textId="77777777" w:rsidR="001968C2" w:rsidRPr="00566B6F" w:rsidRDefault="001968C2" w:rsidP="001968C2">
      <w:pPr>
        <w:rPr>
          <w:rFonts w:ascii="Helvetica" w:hAnsi="Helvetica"/>
        </w:rPr>
      </w:pPr>
      <w:r>
        <w:rPr>
          <w:noProof/>
        </w:rPr>
        <mc:AlternateContent>
          <mc:Choice Requires="wps">
            <w:drawing>
              <wp:anchor distT="0" distB="0" distL="114300" distR="114300" simplePos="0" relativeHeight="251659264" behindDoc="0" locked="0" layoutInCell="1" allowOverlap="1" wp14:anchorId="02A77828" wp14:editId="6DB9546B">
                <wp:simplePos x="0" y="0"/>
                <wp:positionH relativeFrom="column">
                  <wp:posOffset>2400300</wp:posOffset>
                </wp:positionH>
                <wp:positionV relativeFrom="paragraph">
                  <wp:posOffset>403860</wp:posOffset>
                </wp:positionV>
                <wp:extent cx="3657600" cy="2476500"/>
                <wp:effectExtent l="0" t="0" r="0" b="1270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2476500"/>
                        </a:xfrm>
                        <a:prstGeom prst="rect">
                          <a:avLst/>
                        </a:prstGeom>
                        <a:noFill/>
                        <a:ln>
                          <a:noFill/>
                        </a:ln>
                        <a:effectLst/>
                        <a:extLst>
                          <a:ext uri="{C572A759-6A51-4108-AA02-DFA0A04FC94B}">
                            <ma14:wrappingTextBoxFlag xmlns:ma14="http://schemas.microsoft.com/office/mac/drawingml/2011/main"/>
                          </a:ext>
                        </a:extLst>
                      </wps:spPr>
                      <wps:txbx>
                        <w:txbxContent>
                          <w:p w14:paraId="52886E3A" w14:textId="77777777" w:rsidR="001968C2" w:rsidRPr="008375B3" w:rsidRDefault="001968C2" w:rsidP="001968C2">
                            <w:pPr>
                              <w:jc w:val="both"/>
                              <w:rPr>
                                <w:rFonts w:ascii="Helvetica" w:hAnsi="Helvetica"/>
                              </w:rPr>
                            </w:pPr>
                          </w:p>
                          <w:p w14:paraId="56F98E78" w14:textId="77777777" w:rsidR="001968C2" w:rsidRDefault="001968C2" w:rsidP="001968C2">
                            <w:pPr>
                              <w:jc w:val="both"/>
                              <w:rPr>
                                <w:rFonts w:ascii="Helvetica" w:hAnsi="Helvetica"/>
                              </w:rPr>
                            </w:pPr>
                            <w:r w:rsidRPr="00F34BB4">
                              <w:rPr>
                                <w:rFonts w:ascii="Helvetica" w:hAnsi="Helvetica"/>
                                <w:b/>
                              </w:rPr>
                              <w:t>VARIETAL:</w:t>
                            </w:r>
                            <w:r w:rsidRPr="008375B3">
                              <w:rPr>
                                <w:rFonts w:ascii="Helvetica" w:hAnsi="Helvetica"/>
                              </w:rPr>
                              <w:t xml:space="preserve"> </w:t>
                            </w:r>
                            <w:r>
                              <w:rPr>
                                <w:rFonts w:ascii="Helvetica" w:hAnsi="Helvetica"/>
                              </w:rPr>
                              <w:t>100% unoaked Chardonnay</w:t>
                            </w:r>
                          </w:p>
                          <w:p w14:paraId="3EDB84E9" w14:textId="77777777" w:rsidR="001968C2" w:rsidRDefault="001968C2" w:rsidP="001968C2">
                            <w:pPr>
                              <w:jc w:val="both"/>
                              <w:rPr>
                                <w:rFonts w:ascii="Helvetica" w:hAnsi="Helvetica"/>
                              </w:rPr>
                            </w:pPr>
                          </w:p>
                          <w:p w14:paraId="0686A707" w14:textId="77777777" w:rsidR="001968C2" w:rsidRDefault="001968C2" w:rsidP="001968C2">
                            <w:pPr>
                              <w:jc w:val="both"/>
                              <w:rPr>
                                <w:rFonts w:ascii="Helvetica" w:hAnsi="Helvetica"/>
                              </w:rPr>
                            </w:pPr>
                            <w:r>
                              <w:rPr>
                                <w:rFonts w:ascii="Helvetica" w:hAnsi="Helvetica"/>
                              </w:rPr>
                              <w:t>Estate grown and bottled.</w:t>
                            </w:r>
                          </w:p>
                          <w:p w14:paraId="76C27CD9" w14:textId="77777777" w:rsidR="001968C2" w:rsidRPr="00566B6F" w:rsidRDefault="001968C2" w:rsidP="001968C2">
                            <w:pPr>
                              <w:jc w:val="both"/>
                              <w:rPr>
                                <w:rFonts w:ascii="Helvetica" w:hAnsi="Helvetica"/>
                              </w:rPr>
                            </w:pPr>
                          </w:p>
                          <w:p w14:paraId="1E3C91B6" w14:textId="77777777" w:rsidR="001968C2" w:rsidRDefault="001968C2" w:rsidP="001968C2">
                            <w:pPr>
                              <w:widowControl w:val="0"/>
                              <w:autoSpaceDE w:val="0"/>
                              <w:autoSpaceDN w:val="0"/>
                              <w:adjustRightInd w:val="0"/>
                              <w:jc w:val="both"/>
                              <w:rPr>
                                <w:rFonts w:ascii="Arial" w:hAnsi="Arial" w:cs="Arial"/>
                              </w:rPr>
                            </w:pPr>
                            <w:r w:rsidRPr="00BD4120">
                              <w:rPr>
                                <w:rFonts w:ascii="Helvetica" w:eastAsia="Times New Roman" w:hAnsi="Helvetica"/>
                                <w:b/>
                              </w:rPr>
                              <w:t>TASTING NOTES:</w:t>
                            </w:r>
                            <w:r>
                              <w:rPr>
                                <w:rFonts w:ascii="Arial" w:hAnsi="Arial" w:cs="Arial"/>
                              </w:rPr>
                              <w:t xml:space="preserve"> Straw yellow in the glass with complex aromas of tropical fruits (pineapple, mango) with citrus underpinnings. Expressive and fruit forward with good freshness and a smooth, well-rounded finish. </w:t>
                            </w:r>
                          </w:p>
                          <w:p w14:paraId="14AEB6C8" w14:textId="77777777" w:rsidR="001968C2" w:rsidRPr="004E1EE7" w:rsidRDefault="001968C2" w:rsidP="001968C2">
                            <w:pPr>
                              <w:widowControl w:val="0"/>
                              <w:autoSpaceDE w:val="0"/>
                              <w:autoSpaceDN w:val="0"/>
                              <w:adjustRightInd w:val="0"/>
                              <w:jc w:val="both"/>
                              <w:rPr>
                                <w:rFonts w:ascii="Helvetica" w:hAnsi="Helvetica"/>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89pt;margin-top:31.8pt;width:4in;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" filled="f" stroked="f">
                <v:path arrowok="t"/>
                <v:textbox>
                  <w:txbxContent>
                    <w:p w14:paraId="52886E3A" w14:textId="77777777" w:rsidR="001968C2" w:rsidRPr="008375B3" w:rsidRDefault="001968C2" w:rsidP="001968C2">
                      <w:pPr>
                        <w:jc w:val="both"/>
                        <w:rPr>
                          <w:rFonts w:ascii="Helvetica" w:hAnsi="Helvetica"/>
                        </w:rPr>
                      </w:pPr>
                    </w:p>
                    <w:p w14:paraId="56F98E78" w14:textId="77777777" w:rsidR="001968C2" w:rsidRDefault="001968C2" w:rsidP="001968C2">
                      <w:pPr>
                        <w:jc w:val="both"/>
                        <w:rPr>
                          <w:rFonts w:ascii="Helvetica" w:hAnsi="Helvetica"/>
                        </w:rPr>
                      </w:pPr>
                      <w:r w:rsidRPr="00F34BB4">
                        <w:rPr>
                          <w:rFonts w:ascii="Helvetica" w:hAnsi="Helvetica"/>
                          <w:b/>
                        </w:rPr>
                        <w:t>VARIETAL:</w:t>
                      </w:r>
                      <w:r w:rsidRPr="008375B3">
                        <w:rPr>
                          <w:rFonts w:ascii="Helvetica" w:hAnsi="Helvetica"/>
                        </w:rPr>
                        <w:t xml:space="preserve"> </w:t>
                      </w:r>
                      <w:r>
                        <w:rPr>
                          <w:rFonts w:ascii="Helvetica" w:hAnsi="Helvetica"/>
                        </w:rPr>
                        <w:t xml:space="preserve">100% </w:t>
                      </w:r>
                      <w:proofErr w:type="spellStart"/>
                      <w:r>
                        <w:rPr>
                          <w:rFonts w:ascii="Helvetica" w:hAnsi="Helvetica"/>
                        </w:rPr>
                        <w:t>unoaked</w:t>
                      </w:r>
                      <w:proofErr w:type="spellEnd"/>
                      <w:r>
                        <w:rPr>
                          <w:rFonts w:ascii="Helvetica" w:hAnsi="Helvetica"/>
                        </w:rPr>
                        <w:t xml:space="preserve"> Chardonnay</w:t>
                      </w:r>
                    </w:p>
                    <w:p w14:paraId="3EDB84E9" w14:textId="77777777" w:rsidR="001968C2" w:rsidRDefault="001968C2" w:rsidP="001968C2">
                      <w:pPr>
                        <w:jc w:val="both"/>
                        <w:rPr>
                          <w:rFonts w:ascii="Helvetica" w:hAnsi="Helvetica"/>
                        </w:rPr>
                      </w:pPr>
                    </w:p>
                    <w:p w14:paraId="0686A707" w14:textId="77777777" w:rsidR="001968C2" w:rsidRDefault="001968C2" w:rsidP="001968C2">
                      <w:pPr>
                        <w:jc w:val="both"/>
                        <w:rPr>
                          <w:rFonts w:ascii="Helvetica" w:hAnsi="Helvetica"/>
                        </w:rPr>
                      </w:pPr>
                      <w:proofErr w:type="gramStart"/>
                      <w:r>
                        <w:rPr>
                          <w:rFonts w:ascii="Helvetica" w:hAnsi="Helvetica"/>
                        </w:rPr>
                        <w:t>Estate grown and bottled.</w:t>
                      </w:r>
                      <w:proofErr w:type="gramEnd"/>
                    </w:p>
                    <w:p w14:paraId="76C27CD9" w14:textId="77777777" w:rsidR="001968C2" w:rsidRPr="00566B6F" w:rsidRDefault="001968C2" w:rsidP="001968C2">
                      <w:pPr>
                        <w:jc w:val="both"/>
                        <w:rPr>
                          <w:rFonts w:ascii="Helvetica" w:hAnsi="Helvetica"/>
                        </w:rPr>
                      </w:pPr>
                    </w:p>
                    <w:p w14:paraId="1E3C91B6" w14:textId="77777777" w:rsidR="001968C2" w:rsidRDefault="001968C2" w:rsidP="001968C2">
                      <w:pPr>
                        <w:widowControl w:val="0"/>
                        <w:autoSpaceDE w:val="0"/>
                        <w:autoSpaceDN w:val="0"/>
                        <w:adjustRightInd w:val="0"/>
                        <w:jc w:val="both"/>
                        <w:rPr>
                          <w:rFonts w:ascii="Arial" w:hAnsi="Arial" w:cs="Arial"/>
                        </w:rPr>
                      </w:pPr>
                      <w:r w:rsidRPr="00BD4120">
                        <w:rPr>
                          <w:rFonts w:ascii="Helvetica" w:eastAsia="Times New Roman" w:hAnsi="Helvetica"/>
                          <w:b/>
                        </w:rPr>
                        <w:t>TASTING NOTES:</w:t>
                      </w:r>
                      <w:r>
                        <w:rPr>
                          <w:rFonts w:ascii="Arial" w:hAnsi="Arial" w:cs="Arial"/>
                        </w:rPr>
                        <w:t xml:space="preserve"> </w:t>
                      </w:r>
                      <w:r>
                        <w:rPr>
                          <w:rFonts w:ascii="Arial" w:hAnsi="Arial" w:cs="Arial"/>
                        </w:rPr>
                        <w:t xml:space="preserve">Straw yellow in the glass with complex aromas of tropical fruits (pineapple, mango) with citrus underpinnings. Expressive and fruit forward with good freshness and a smooth, well-rounded finish. </w:t>
                      </w:r>
                    </w:p>
                    <w:p w14:paraId="14AEB6C8" w14:textId="77777777" w:rsidR="001968C2" w:rsidRPr="004E1EE7" w:rsidRDefault="001968C2" w:rsidP="001968C2">
                      <w:pPr>
                        <w:widowControl w:val="0"/>
                        <w:autoSpaceDE w:val="0"/>
                        <w:autoSpaceDN w:val="0"/>
                        <w:adjustRightInd w:val="0"/>
                        <w:jc w:val="both"/>
                        <w:rPr>
                          <w:rFonts w:ascii="Helvetica" w:hAnsi="Helvetica"/>
                          <w:sz w:val="28"/>
                          <w:szCs w:val="28"/>
                        </w:rPr>
                      </w:pPr>
                    </w:p>
                  </w:txbxContent>
                </v:textbox>
                <w10:wrap type="square"/>
              </v:shape>
            </w:pict>
          </mc:Fallback>
        </mc:AlternateContent>
      </w:r>
      <w:r>
        <w:rPr>
          <w:rFonts w:ascii="Helvetica" w:hAnsi="Helvetica"/>
        </w:rPr>
        <w:t xml:space="preserve"> </w:t>
      </w:r>
      <w:r>
        <w:rPr>
          <w:rFonts w:ascii="Helvetica" w:hAnsi="Helvetica"/>
          <w:noProof/>
        </w:rPr>
        <w:drawing>
          <wp:inline distT="0" distB="0" distL="0" distR="0" wp14:anchorId="79E88E6C" wp14:editId="67FE81AD">
            <wp:extent cx="2134932" cy="29533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 HD:Users:TheArtisanCollection:Dropbox (Artisan Collection):ARCHIVE WINERIES:Munoz:Munoz Labels:LMGrenache.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134932" cy="2953323"/>
                    </a:xfrm>
                    <a:prstGeom prst="rect">
                      <a:avLst/>
                    </a:prstGeom>
                    <a:noFill/>
                    <a:ln>
                      <a:noFill/>
                    </a:ln>
                  </pic:spPr>
                </pic:pic>
              </a:graphicData>
            </a:graphic>
          </wp:inline>
        </w:drawing>
      </w:r>
    </w:p>
    <w:p w14:paraId="5772C640" w14:textId="77777777" w:rsidR="001968C2" w:rsidRPr="00CA05D2" w:rsidRDefault="001968C2" w:rsidP="001968C2">
      <w:pPr>
        <w:rPr>
          <w:rFonts w:ascii="Helvetica" w:hAnsi="Helvetica"/>
        </w:rPr>
      </w:pPr>
      <w:r>
        <w:rPr>
          <w:rFonts w:ascii="Helvetica" w:eastAsia="Times" w:hAnsi="Helvetica"/>
          <w:noProof/>
          <w:sz w:val="26"/>
          <w:szCs w:val="20"/>
        </w:rPr>
        <mc:AlternateContent>
          <mc:Choice Requires="wps">
            <w:drawing>
              <wp:anchor distT="0" distB="0" distL="114300" distR="114300" simplePos="0" relativeHeight="251661312" behindDoc="0" locked="0" layoutInCell="1" allowOverlap="1" wp14:anchorId="22254233" wp14:editId="0A6954EE">
                <wp:simplePos x="0" y="0"/>
                <wp:positionH relativeFrom="margin">
                  <wp:align>center</wp:align>
                </wp:positionH>
                <wp:positionV relativeFrom="paragraph">
                  <wp:posOffset>217805</wp:posOffset>
                </wp:positionV>
                <wp:extent cx="6286500" cy="20574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C4EA9A" w14:textId="77777777" w:rsidR="001968C2" w:rsidRPr="00651416" w:rsidRDefault="001968C2" w:rsidP="001968C2">
                            <w:pPr>
                              <w:jc w:val="both"/>
                              <w:rPr>
                                <w:rFonts w:ascii="Helvetica" w:eastAsia="Times" w:hAnsi="Helvetica"/>
                              </w:rPr>
                            </w:pPr>
                            <w:r w:rsidRPr="00651416">
                              <w:rPr>
                                <w:rFonts w:ascii="Helvetica" w:eastAsia="Times" w:hAnsi="Helvetica"/>
                              </w:rPr>
                              <w:t xml:space="preserve">The Munoz family owns 80 Has (200 acres) of carefully selected vineyards around Noblejas. Careful selection of the vines, crop thinning and poor calcareous soils combine to produce concentrated and structured wines. Yields are kept significantly lower than what is usual in the region. The average age of the vines is 30 years. Only native yeasts are used. </w:t>
                            </w:r>
                          </w:p>
                          <w:p w14:paraId="6768E85D" w14:textId="77777777" w:rsidR="001968C2" w:rsidRPr="00C32FC1" w:rsidRDefault="001968C2" w:rsidP="001968C2">
                            <w:pPr>
                              <w:jc w:val="both"/>
                              <w:rPr>
                                <w:rFonts w:ascii="Helvetica" w:eastAsia="Times" w:hAnsi="Helvetica"/>
                                <w:sz w:val="16"/>
                                <w:szCs w:val="16"/>
                              </w:rPr>
                            </w:pPr>
                            <w:r w:rsidRPr="00C32FC1">
                              <w:rPr>
                                <w:rFonts w:ascii="Helvetica" w:eastAsia="Times" w:hAnsi="Helvetica"/>
                                <w:sz w:val="16"/>
                                <w:szCs w:val="16"/>
                              </w:rPr>
                              <w:t> </w:t>
                            </w:r>
                          </w:p>
                          <w:p w14:paraId="3EA7307F" w14:textId="77777777" w:rsidR="001968C2" w:rsidRPr="00651416" w:rsidRDefault="001968C2" w:rsidP="001968C2">
                            <w:pPr>
                              <w:jc w:val="both"/>
                              <w:rPr>
                                <w:rFonts w:ascii="Helvetica" w:eastAsia="Times" w:hAnsi="Helvetica"/>
                              </w:rPr>
                            </w:pPr>
                            <w:r w:rsidRPr="00651416">
                              <w:rPr>
                                <w:rFonts w:ascii="Helvetica" w:eastAsia="Times" w:hAnsi="Helvetica"/>
                              </w:rPr>
                              <w:t>The family recently acquired a former 17th century subterranean cellar excavated in the rock. The installations are being painstakingly restored and are being used already to age the top wines of the Estate in perfect conditions of temperature and humidity. Bottling takes place after a very light filtration. In 2004 Bienvenido was chosen Winemaker of the Year in Castilla la Mancha.</w:t>
                            </w:r>
                          </w:p>
                          <w:p w14:paraId="2EFC4384" w14:textId="77777777" w:rsidR="001968C2" w:rsidRDefault="001968C2" w:rsidP="001968C2">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27" type="#_x0000_t202" style="position:absolute;margin-left:0;margin-top:17.15pt;width:495pt;height:16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" filled="f" stroked="f">
                <v:path arrowok="t"/>
                <v:textbox>
                  <w:txbxContent>
                    <w:p w14:paraId="52C4EA9A" w14:textId="77777777" w:rsidR="001968C2" w:rsidRPr="00651416" w:rsidRDefault="001968C2" w:rsidP="001968C2">
                      <w:pPr>
                        <w:jc w:val="both"/>
                        <w:rPr>
                          <w:rFonts w:ascii="Helvetica" w:eastAsia="Times" w:hAnsi="Helvetica"/>
                        </w:rPr>
                      </w:pPr>
                      <w:r w:rsidRPr="00651416">
                        <w:rPr>
                          <w:rFonts w:ascii="Helvetica" w:eastAsia="Times" w:hAnsi="Helvetica"/>
                        </w:rPr>
                        <w:t xml:space="preserve">The Munoz family owns 80 </w:t>
                      </w:r>
                      <w:proofErr w:type="gramStart"/>
                      <w:r w:rsidRPr="00651416">
                        <w:rPr>
                          <w:rFonts w:ascii="Helvetica" w:eastAsia="Times" w:hAnsi="Helvetica"/>
                        </w:rPr>
                        <w:t>Has</w:t>
                      </w:r>
                      <w:proofErr w:type="gramEnd"/>
                      <w:r w:rsidRPr="00651416">
                        <w:rPr>
                          <w:rFonts w:ascii="Helvetica" w:eastAsia="Times" w:hAnsi="Helvetica"/>
                        </w:rPr>
                        <w:t xml:space="preserve"> (200 acres) of carefully selected vineyards around </w:t>
                      </w:r>
                      <w:proofErr w:type="spellStart"/>
                      <w:r w:rsidRPr="00651416">
                        <w:rPr>
                          <w:rFonts w:ascii="Helvetica" w:eastAsia="Times" w:hAnsi="Helvetica"/>
                        </w:rPr>
                        <w:t>Noblejas</w:t>
                      </w:r>
                      <w:proofErr w:type="spellEnd"/>
                      <w:r w:rsidRPr="00651416">
                        <w:rPr>
                          <w:rFonts w:ascii="Helvetica" w:eastAsia="Times" w:hAnsi="Helvetica"/>
                        </w:rPr>
                        <w:t xml:space="preserve">. Careful selection of the vines, crop thinning and poor calcareous soils combine to produce concentrated and structured wines. Yields are kept significantly lower than what is usual in the region. The average age of the vines is 30 years. Only native yeasts are used. </w:t>
                      </w:r>
                    </w:p>
                    <w:p w14:paraId="6768E85D" w14:textId="77777777" w:rsidR="001968C2" w:rsidRPr="00C32FC1" w:rsidRDefault="001968C2" w:rsidP="001968C2">
                      <w:pPr>
                        <w:jc w:val="both"/>
                        <w:rPr>
                          <w:rFonts w:ascii="Helvetica" w:eastAsia="Times" w:hAnsi="Helvetica"/>
                          <w:sz w:val="16"/>
                          <w:szCs w:val="16"/>
                        </w:rPr>
                      </w:pPr>
                      <w:r w:rsidRPr="00C32FC1">
                        <w:rPr>
                          <w:rFonts w:ascii="Helvetica" w:eastAsia="Times" w:hAnsi="Helvetica"/>
                          <w:sz w:val="16"/>
                          <w:szCs w:val="16"/>
                        </w:rPr>
                        <w:t> </w:t>
                      </w:r>
                    </w:p>
                    <w:p w14:paraId="3EA7307F" w14:textId="77777777" w:rsidR="001968C2" w:rsidRPr="00651416" w:rsidRDefault="001968C2" w:rsidP="001968C2">
                      <w:pPr>
                        <w:jc w:val="both"/>
                        <w:rPr>
                          <w:rFonts w:ascii="Helvetica" w:eastAsia="Times" w:hAnsi="Helvetica"/>
                        </w:rPr>
                      </w:pPr>
                      <w:r w:rsidRPr="00651416">
                        <w:rPr>
                          <w:rFonts w:ascii="Helvetica" w:eastAsia="Times" w:hAnsi="Helvetica"/>
                        </w:rPr>
                        <w:t xml:space="preserve">The family recently acquired a former 17th century subterranean cellar excavated in the rock. The installations are being painstakingly restored and are being used already to age the top wines of the Estate in perfect conditions of temperature and humidity. Bottling takes place after a very light filtration. In 2004 </w:t>
                      </w:r>
                      <w:proofErr w:type="spellStart"/>
                      <w:r w:rsidRPr="00651416">
                        <w:rPr>
                          <w:rFonts w:ascii="Helvetica" w:eastAsia="Times" w:hAnsi="Helvetica"/>
                        </w:rPr>
                        <w:t>Bienvenido</w:t>
                      </w:r>
                      <w:proofErr w:type="spellEnd"/>
                      <w:r w:rsidRPr="00651416">
                        <w:rPr>
                          <w:rFonts w:ascii="Helvetica" w:eastAsia="Times" w:hAnsi="Helvetica"/>
                        </w:rPr>
                        <w:t xml:space="preserve"> was chosen Winemaker of the Year in </w:t>
                      </w:r>
                      <w:proofErr w:type="spellStart"/>
                      <w:r w:rsidRPr="00651416">
                        <w:rPr>
                          <w:rFonts w:ascii="Helvetica" w:eastAsia="Times" w:hAnsi="Helvetica"/>
                        </w:rPr>
                        <w:t>Castilla</w:t>
                      </w:r>
                      <w:proofErr w:type="spellEnd"/>
                      <w:r w:rsidRPr="00651416">
                        <w:rPr>
                          <w:rFonts w:ascii="Helvetica" w:eastAsia="Times" w:hAnsi="Helvetica"/>
                        </w:rPr>
                        <w:t xml:space="preserve"> </w:t>
                      </w:r>
                      <w:proofErr w:type="gramStart"/>
                      <w:r w:rsidRPr="00651416">
                        <w:rPr>
                          <w:rFonts w:ascii="Helvetica" w:eastAsia="Times" w:hAnsi="Helvetica"/>
                        </w:rPr>
                        <w:t>la</w:t>
                      </w:r>
                      <w:proofErr w:type="gramEnd"/>
                      <w:r w:rsidRPr="00651416">
                        <w:rPr>
                          <w:rFonts w:ascii="Helvetica" w:eastAsia="Times" w:hAnsi="Helvetica"/>
                        </w:rPr>
                        <w:t xml:space="preserve"> Mancha.</w:t>
                      </w:r>
                    </w:p>
                    <w:p w14:paraId="2EFC4384" w14:textId="77777777" w:rsidR="001968C2" w:rsidRDefault="001968C2" w:rsidP="001968C2">
                      <w:pPr>
                        <w:jc w:val="both"/>
                      </w:pPr>
                    </w:p>
                  </w:txbxContent>
                </v:textbox>
                <w10:wrap type="square" anchorx="margin"/>
              </v:shape>
            </w:pict>
          </mc:Fallback>
        </mc:AlternateContent>
      </w:r>
    </w:p>
    <w:p w14:paraId="692C7ACF" w14:textId="67CC4BBB" w:rsidR="001968C2" w:rsidRPr="00CA05D2" w:rsidRDefault="00CD4D9E" w:rsidP="001968C2">
      <w:pPr>
        <w:rPr>
          <w:rFonts w:ascii="Helvetica" w:hAnsi="Helvetica"/>
        </w:rPr>
      </w:pPr>
      <w:r>
        <w:rPr>
          <w:rFonts w:ascii="Helvetica" w:hAnsi="Helvetica"/>
          <w:noProof/>
          <w:sz w:val="36"/>
          <w:szCs w:val="36"/>
        </w:rPr>
        <w:drawing>
          <wp:anchor distT="0" distB="0" distL="114300" distR="114300" simplePos="0" relativeHeight="251662336" behindDoc="0" locked="0" layoutInCell="1" allowOverlap="1" wp14:anchorId="75BFD586" wp14:editId="1171FB97">
            <wp:simplePos x="0" y="0"/>
            <wp:positionH relativeFrom="column">
              <wp:posOffset>685800</wp:posOffset>
            </wp:positionH>
            <wp:positionV relativeFrom="paragraph">
              <wp:posOffset>2244090</wp:posOffset>
            </wp:positionV>
            <wp:extent cx="2857500" cy="190627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 HD:Users:TheArtisanCollection:Dropbox (Artisan Collection):ARCHIVE WINERIES (1):Munoz:Munoz pictures:new photos:Muñoz_vineyard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57500" cy="190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1968C2">
        <w:rPr>
          <w:rFonts w:ascii="Helvetica" w:hAnsi="Helvetica"/>
          <w:noProof/>
          <w:sz w:val="36"/>
          <w:szCs w:val="36"/>
        </w:rPr>
        <w:drawing>
          <wp:anchor distT="0" distB="0" distL="114300" distR="114300" simplePos="0" relativeHeight="251663360" behindDoc="0" locked="0" layoutInCell="1" allowOverlap="1" wp14:anchorId="05EBDCFF" wp14:editId="238224C5">
            <wp:simplePos x="0" y="0"/>
            <wp:positionH relativeFrom="column">
              <wp:posOffset>3886200</wp:posOffset>
            </wp:positionH>
            <wp:positionV relativeFrom="paragraph">
              <wp:posOffset>2206625</wp:posOffset>
            </wp:positionV>
            <wp:extent cx="1295400" cy="1943100"/>
            <wp:effectExtent l="0" t="0" r="0" b="12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 HD:Users:TheArtisanCollection:Dropbox (Artisan Collection):ARCHIVE WINERIES (1):Munoz:Munoz pictures:new photos:M-2.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954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0572D" w14:textId="77777777" w:rsidR="005B61DE" w:rsidRDefault="005B61DE"/>
    <w:sectPr w:rsidR="005B61DE" w:rsidSect="00193ADB">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92828" w14:textId="77777777" w:rsidR="0030097E" w:rsidRDefault="0030097E">
      <w:r>
        <w:separator/>
      </w:r>
    </w:p>
  </w:endnote>
  <w:endnote w:type="continuationSeparator" w:id="0">
    <w:p w14:paraId="51EBF282" w14:textId="77777777" w:rsidR="0030097E" w:rsidRDefault="0030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rPr>
        <w:rFonts w:ascii="Cambria" w:hAnsi="Cambria"/>
      </w:rPr>
      <w:alias w:val="Title"/>
      <w:id w:val="179466069"/>
      <w:showingPlcHdr/>
      <w:dataBinding w:prefixMappings="xmlns:ns0='http://schemas.openxmlformats.org/package/2006/metadata/core-properties' xmlns:ns1='http://purl.org/dc/elements/1.1/'" w:xpath="/ns0:coreProperties[1]/ns1:title[1]" w:storeItemID="{6C3C8BC8-F283-45AE-878A-BAB7291924A1}"/>
      <w:text/>
    </w:sdtPr>
    <w:sdtEndPr/>
    <w:sdtContent>
      <w:p w14:paraId="5E57CD6E" w14:textId="77777777" w:rsidR="00F47E0E" w:rsidRPr="00E8024A" w:rsidRDefault="00936418" w:rsidP="005C38A0">
        <w:pPr>
          <w:pStyle w:val="Header"/>
          <w:pBdr>
            <w:between w:val="single" w:sz="4" w:space="1" w:color="4F81BD" w:themeColor="accent1"/>
          </w:pBdr>
          <w:spacing w:line="276" w:lineRule="auto"/>
          <w:jc w:val="center"/>
          <w:rPr>
            <w:rFonts w:ascii="Cambria" w:hAnsi="Cambria"/>
          </w:rPr>
        </w:pPr>
        <w:r w:rsidRPr="00E8024A">
          <w:rPr>
            <w:rFonts w:ascii="Cambria" w:hAnsi="Cambria"/>
          </w:rPr>
          <w:t>[Type the document title]</w:t>
        </w:r>
      </w:p>
    </w:sdtContent>
  </w:sdt>
  <w:sdt>
    <w:sdtPr>
      <w:rPr>
        <w:rFonts w:ascii="Cambria" w:hAnsi="Cambria"/>
      </w:rPr>
      <w:alias w:val="Date"/>
      <w:id w:val="179466070"/>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6970E01B" w14:textId="681962C0" w:rsidR="00F47E0E" w:rsidRPr="00E8024A" w:rsidRDefault="00CD4D9E" w:rsidP="005C38A0">
        <w:pPr>
          <w:pStyle w:val="Header"/>
          <w:pBdr>
            <w:between w:val="single" w:sz="4" w:space="1" w:color="4F81BD" w:themeColor="accent1"/>
          </w:pBdr>
          <w:spacing w:line="276" w:lineRule="auto"/>
          <w:jc w:val="center"/>
          <w:rPr>
            <w:rFonts w:ascii="Cambria" w:hAnsi="Cambria"/>
          </w:rPr>
        </w:pPr>
        <w:r>
          <w:rPr>
            <w:rFonts w:ascii="Cambria" w:hAnsi="Cambria"/>
          </w:rPr>
          <w:t xml:space="preserve">     </w:t>
        </w:r>
      </w:p>
    </w:sdtContent>
  </w:sdt>
  <w:p w14:paraId="2A526246" w14:textId="77777777" w:rsidR="00F47E0E" w:rsidRDefault="003009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FC4CC72" w14:textId="77777777" w:rsidR="00F47E0E" w:rsidRDefault="0030097E" w:rsidP="00906496"/>
  <w:p w14:paraId="0BE3F54D" w14:textId="77777777" w:rsidR="00F47E0E" w:rsidRDefault="0030097E" w:rsidP="00906496">
    <w:pPr>
      <w:jc w:val="center"/>
      <w:rPr>
        <w:u w:val="single"/>
      </w:rPr>
    </w:pPr>
    <w:r>
      <w:rPr>
        <w:noProof/>
        <w:u w:val="single"/>
      </w:rPr>
      <w:pict w14:anchorId="21E46877">
        <v:line id="Line_x0020_2" o:spid="_x0000_s2049" style="position:absolute;left:0;text-align:lef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25pt" to="490.9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" strokeweight="1pt">
          <w10:wrap anchorx="margin"/>
        </v:line>
      </w:pict>
    </w:r>
  </w:p>
  <w:p w14:paraId="4346542D" w14:textId="77777777" w:rsidR="00F47E0E" w:rsidRPr="00BA5BD4" w:rsidRDefault="00936418" w:rsidP="00906496">
    <w:pPr>
      <w:jc w:val="center"/>
      <w:rPr>
        <w:rFonts w:ascii="Helvetica" w:hAnsi="Helvetica"/>
        <w:sz w:val="16"/>
        <w:szCs w:val="16"/>
        <w:u w:val="single"/>
      </w:rPr>
    </w:pPr>
    <w:r w:rsidRPr="00BA5BD4">
      <w:rPr>
        <w:rFonts w:ascii="Helvetica" w:hAnsi="Helvetica"/>
        <w:sz w:val="16"/>
        <w:szCs w:val="16"/>
      </w:rPr>
      <w:t>365 Bridge St, 8PR</w:t>
    </w:r>
    <w:r>
      <w:rPr>
        <w:rFonts w:ascii="Helvetica" w:hAnsi="Helvetica"/>
        <w:sz w:val="16"/>
        <w:szCs w:val="16"/>
      </w:rPr>
      <w:t>O</w:t>
    </w:r>
    <w:r w:rsidRPr="00BA5BD4">
      <w:rPr>
        <w:rFonts w:ascii="Helvetica" w:hAnsi="Helvetica"/>
        <w:sz w:val="16"/>
        <w:szCs w:val="16"/>
      </w:rPr>
      <w:t xml:space="preserve">. Brooklyn. NY 11201    P: 718-596-0722     F: </w:t>
    </w:r>
    <w:r w:rsidRPr="00BA5BD4">
      <w:rPr>
        <w:rFonts w:ascii="Helvetica" w:hAnsi="Helvetica"/>
        <w:color w:val="000000"/>
        <w:sz w:val="16"/>
        <w:szCs w:val="16"/>
      </w:rPr>
      <w:t>815-366-9736    www.theartisancollection.us</w:t>
    </w:r>
  </w:p>
  <w:p w14:paraId="7C182DF1" w14:textId="77777777" w:rsidR="00F47E0E" w:rsidRPr="00193ADB" w:rsidRDefault="0030097E" w:rsidP="00193A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2557E" w14:textId="77777777" w:rsidR="0030097E" w:rsidRDefault="0030097E">
      <w:r>
        <w:separator/>
      </w:r>
    </w:p>
  </w:footnote>
  <w:footnote w:type="continuationSeparator" w:id="0">
    <w:p w14:paraId="0543B701" w14:textId="77777777" w:rsidR="0030097E" w:rsidRDefault="00300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8C2"/>
    <w:rsid w:val="001968C2"/>
    <w:rsid w:val="0030097E"/>
    <w:rsid w:val="005B61DE"/>
    <w:rsid w:val="008D1E10"/>
    <w:rsid w:val="00936418"/>
    <w:rsid w:val="00CD4D9E"/>
    <w:rsid w:val="00E05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4C73A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8C2"/>
    <w:pPr>
      <w:tabs>
        <w:tab w:val="center" w:pos="4320"/>
        <w:tab w:val="right" w:pos="8640"/>
      </w:tabs>
    </w:pPr>
  </w:style>
  <w:style w:type="character" w:customStyle="1" w:styleId="HeaderChar">
    <w:name w:val="Header Char"/>
    <w:basedOn w:val="DefaultParagraphFont"/>
    <w:link w:val="Header"/>
    <w:uiPriority w:val="99"/>
    <w:rsid w:val="001968C2"/>
  </w:style>
  <w:style w:type="paragraph" w:styleId="Footer">
    <w:name w:val="footer"/>
    <w:basedOn w:val="Normal"/>
    <w:link w:val="FooterChar"/>
    <w:uiPriority w:val="99"/>
    <w:unhideWhenUsed/>
    <w:rsid w:val="001968C2"/>
    <w:pPr>
      <w:tabs>
        <w:tab w:val="center" w:pos="4320"/>
        <w:tab w:val="right" w:pos="8640"/>
      </w:tabs>
    </w:pPr>
  </w:style>
  <w:style w:type="character" w:customStyle="1" w:styleId="FooterChar">
    <w:name w:val="Footer Char"/>
    <w:basedOn w:val="DefaultParagraphFont"/>
    <w:link w:val="Footer"/>
    <w:uiPriority w:val="99"/>
    <w:rsid w:val="001968C2"/>
  </w:style>
  <w:style w:type="paragraph" w:styleId="BalloonText">
    <w:name w:val="Balloon Text"/>
    <w:basedOn w:val="Normal"/>
    <w:link w:val="BalloonTextChar"/>
    <w:uiPriority w:val="99"/>
    <w:semiHidden/>
    <w:unhideWhenUsed/>
    <w:rsid w:val="001968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68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image" Target="media/image4.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46</Characters>
  <Application>Microsoft Macintosh Word</Application>
  <DocSecurity>0</DocSecurity>
  <Lines>1</Lines>
  <Paragraphs>1</Paragraphs>
  <ScaleCrop>false</ScaleCrop>
  <Company/>
  <LinksUpToDate>false</LinksUpToDate>
  <CharactersWithSpaces>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VELVET PALATE</dc:creator>
  <cp:keywords/>
  <dc:description/>
  <cp:lastModifiedBy>Microsoft Office User</cp:lastModifiedBy>
  <cp:revision>4</cp:revision>
  <dcterms:created xsi:type="dcterms:W3CDTF">2016-04-21T19:34:00Z</dcterms:created>
  <dcterms:modified xsi:type="dcterms:W3CDTF">2018-12-06T19:58:00Z</dcterms:modified>
</cp:coreProperties>
</file>